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B8" w:rsidRDefault="00FF4257">
      <w:pPr>
        <w:pStyle w:val="Standard"/>
        <w:ind w:firstLine="2880"/>
      </w:pPr>
      <w:r>
        <w:rPr>
          <w:rFonts w:eastAsia="Times New Roman" w:cs="Times New Roman"/>
          <w:b/>
          <w:bCs/>
          <w:i/>
          <w:iCs/>
          <w:color w:val="000000"/>
          <w:sz w:val="32"/>
          <w:szCs w:val="32"/>
        </w:rPr>
        <w:t>FOOTE</w:t>
      </w:r>
      <w:r>
        <w:rPr>
          <w:rFonts w:eastAsia="Times New Roman" w:cs="Times New Roman"/>
          <w:b/>
          <w:bCs/>
          <w:color w:val="000000"/>
          <w:sz w:val="32"/>
          <w:szCs w:val="32"/>
        </w:rPr>
        <w:t xml:space="preserve"> Notes on Retirement</w:t>
      </w:r>
    </w:p>
    <w:p w:rsidR="003313B8" w:rsidRDefault="003313B8">
      <w:pPr>
        <w:pStyle w:val="Standard"/>
        <w:rPr>
          <w:rFonts w:eastAsia="Times New Roman" w:cs="Times New Roman"/>
          <w:color w:val="000000"/>
        </w:rPr>
      </w:pPr>
    </w:p>
    <w:p w:rsidR="003313B8" w:rsidRDefault="00FF4257">
      <w:pPr>
        <w:pStyle w:val="Standard"/>
      </w:pPr>
      <w:r>
        <w:rPr>
          <w:rFonts w:eastAsia="Times New Roman" w:cs="Times New Roman"/>
          <w:b/>
          <w:bCs/>
          <w:color w:val="000000"/>
        </w:rPr>
        <w:t>Topic:</w:t>
      </w:r>
      <w:r>
        <w:rPr>
          <w:rFonts w:eastAsia="Times New Roman" w:cs="Times New Roman"/>
          <w:color w:val="000000"/>
        </w:rPr>
        <w:tab/>
      </w:r>
      <w:r w:rsidR="00FB1DFC">
        <w:rPr>
          <w:rFonts w:eastAsia="Times New Roman" w:cs="Times New Roman"/>
          <w:color w:val="000000"/>
        </w:rPr>
        <w:t>401k as an Equalizing Payment</w:t>
      </w:r>
    </w:p>
    <w:p w:rsidR="003313B8" w:rsidRDefault="003313B8">
      <w:pPr>
        <w:pStyle w:val="Standard"/>
        <w:rPr>
          <w:rFonts w:eastAsia="Times New Roman" w:cs="Times New Roman"/>
          <w:color w:val="000000"/>
        </w:rPr>
      </w:pPr>
    </w:p>
    <w:p w:rsidR="003313B8" w:rsidRDefault="00FF4257">
      <w:pPr>
        <w:pStyle w:val="Standard"/>
        <w:rPr>
          <w:rFonts w:eastAsia="Times New Roman" w:cs="Times New Roman"/>
          <w:color w:val="000000"/>
          <w:u w:val="single"/>
        </w:rPr>
      </w:pPr>
      <w:r>
        <w:rPr>
          <w:rFonts w:eastAsia="Times New Roman" w:cs="Times New Roman"/>
          <w:color w:val="000000"/>
          <w:u w:val="single"/>
        </w:rPr>
        <w:t>Scenario</w:t>
      </w:r>
    </w:p>
    <w:p w:rsidR="003313B8" w:rsidRDefault="003313B8">
      <w:pPr>
        <w:pStyle w:val="Standard"/>
        <w:rPr>
          <w:rFonts w:eastAsia="Times New Roman" w:cs="Times New Roman"/>
          <w:color w:val="000000"/>
        </w:rPr>
      </w:pPr>
    </w:p>
    <w:p w:rsidR="003313B8" w:rsidRDefault="00FB1DFC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 xml:space="preserve">Husband and Wife </w:t>
      </w:r>
      <w:r w:rsidR="00D07D7D">
        <w:rPr>
          <w:rFonts w:eastAsia="Times New Roman" w:cs="Times New Roman"/>
          <w:color w:val="000000"/>
        </w:rPr>
        <w:t xml:space="preserve">have </w:t>
      </w:r>
      <w:r>
        <w:rPr>
          <w:rFonts w:eastAsia="Times New Roman" w:cs="Times New Roman"/>
          <w:color w:val="000000"/>
        </w:rPr>
        <w:t>agree</w:t>
      </w:r>
      <w:r w:rsidR="00D07D7D">
        <w:rPr>
          <w:rFonts w:eastAsia="Times New Roman" w:cs="Times New Roman"/>
          <w:color w:val="000000"/>
        </w:rPr>
        <w:t>d</w:t>
      </w:r>
      <w:r>
        <w:rPr>
          <w:rFonts w:eastAsia="Times New Roman" w:cs="Times New Roman"/>
          <w:color w:val="000000"/>
        </w:rPr>
        <w:t xml:space="preserve"> upon all terms of the property partition except the method and amount of the equalizing payment.  Wife</w:t>
      </w:r>
      <w:r w:rsidR="00D25E96">
        <w:rPr>
          <w:rFonts w:eastAsia="Times New Roman" w:cs="Times New Roman"/>
          <w:color w:val="000000"/>
        </w:rPr>
        <w:t xml:space="preserve"> makes $125,000 per year and</w:t>
      </w:r>
      <w:r>
        <w:rPr>
          <w:rFonts w:eastAsia="Times New Roman" w:cs="Times New Roman"/>
          <w:color w:val="000000"/>
        </w:rPr>
        <w:t xml:space="preserve"> is keeping $250,000 in assets (some of which is her 401k)</w:t>
      </w:r>
      <w:r w:rsidR="00D25E96"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 xml:space="preserve">Husband </w:t>
      </w:r>
      <w:r w:rsidR="00D25E96">
        <w:rPr>
          <w:rFonts w:eastAsia="Times New Roman" w:cs="Times New Roman"/>
          <w:color w:val="000000"/>
        </w:rPr>
        <w:t xml:space="preserve">makes $30,000 per year and </w:t>
      </w:r>
      <w:r>
        <w:rPr>
          <w:rFonts w:eastAsia="Times New Roman" w:cs="Times New Roman"/>
          <w:color w:val="000000"/>
        </w:rPr>
        <w:t xml:space="preserve">is keeping $150,000 in assets.  </w:t>
      </w:r>
      <w:r w:rsidR="00D07D7D">
        <w:rPr>
          <w:rFonts w:eastAsia="Times New Roman" w:cs="Times New Roman"/>
          <w:color w:val="000000"/>
        </w:rPr>
        <w:t xml:space="preserve">Both attorneys want to negotiate this issue without extensive litigation.  </w:t>
      </w:r>
      <w:r>
        <w:rPr>
          <w:rFonts w:eastAsia="Times New Roman" w:cs="Times New Roman"/>
          <w:color w:val="000000"/>
        </w:rPr>
        <w:t xml:space="preserve">Wife’s attorney suggests an equalizing payment of $50,000 payable through a 401k qdro.  </w:t>
      </w:r>
    </w:p>
    <w:p w:rsidR="00FB1DFC" w:rsidRDefault="00FB1DFC">
      <w:pPr>
        <w:pStyle w:val="Standard"/>
        <w:rPr>
          <w:rFonts w:eastAsia="Times New Roman" w:cs="Times New Roman"/>
          <w:color w:val="000000"/>
        </w:rPr>
      </w:pPr>
    </w:p>
    <w:p w:rsidR="003313B8" w:rsidRDefault="00FF4257">
      <w:pPr>
        <w:pStyle w:val="Standard"/>
        <w:rPr>
          <w:rFonts w:eastAsia="Times New Roman" w:cs="Times New Roman"/>
          <w:color w:val="000000"/>
          <w:u w:val="single"/>
        </w:rPr>
      </w:pPr>
      <w:r>
        <w:rPr>
          <w:rFonts w:eastAsia="Times New Roman" w:cs="Times New Roman"/>
          <w:color w:val="000000"/>
          <w:u w:val="single"/>
        </w:rPr>
        <w:t>Questions</w:t>
      </w:r>
    </w:p>
    <w:p w:rsidR="003313B8" w:rsidRDefault="003313B8">
      <w:pPr>
        <w:pStyle w:val="Standard"/>
        <w:rPr>
          <w:rFonts w:eastAsia="Times New Roman" w:cs="Times New Roman"/>
          <w:color w:val="000000"/>
        </w:rPr>
      </w:pPr>
    </w:p>
    <w:p w:rsidR="00FB1DFC" w:rsidRDefault="00FB1DFC" w:rsidP="00FB1DFC">
      <w:pPr>
        <w:pStyle w:val="Standard"/>
        <w:numPr>
          <w:ilvl w:val="0"/>
          <w:numId w:val="2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What are the arguments for and against this proposal?</w:t>
      </w:r>
    </w:p>
    <w:p w:rsidR="00FB1DFC" w:rsidRDefault="00FB1DFC">
      <w:pPr>
        <w:pStyle w:val="Standard"/>
        <w:rPr>
          <w:rFonts w:eastAsia="Times New Roman" w:cs="Times New Roman"/>
          <w:color w:val="000000"/>
        </w:rPr>
      </w:pPr>
    </w:p>
    <w:p w:rsidR="003313B8" w:rsidRDefault="00FF4257">
      <w:pPr>
        <w:pStyle w:val="Standard"/>
        <w:rPr>
          <w:rFonts w:eastAsia="Times New Roman" w:cs="Times New Roman"/>
          <w:color w:val="000000"/>
          <w:u w:val="single"/>
        </w:rPr>
      </w:pPr>
      <w:r>
        <w:rPr>
          <w:rFonts w:eastAsia="Times New Roman" w:cs="Times New Roman"/>
          <w:color w:val="000000"/>
          <w:u w:val="single"/>
        </w:rPr>
        <w:t>Proposed Answers</w:t>
      </w:r>
    </w:p>
    <w:p w:rsidR="003313B8" w:rsidRDefault="003313B8">
      <w:pPr>
        <w:pStyle w:val="Standard"/>
        <w:rPr>
          <w:rFonts w:eastAsia="Times New Roman" w:cs="Times New Roman"/>
          <w:color w:val="000000"/>
        </w:rPr>
      </w:pPr>
    </w:p>
    <w:p w:rsidR="00FB1DFC" w:rsidRDefault="00FB1DFC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D25E96">
        <w:rPr>
          <w:rFonts w:eastAsia="Times New Roman" w:cs="Times New Roman"/>
          <w:color w:val="000000"/>
        </w:rPr>
        <w:t xml:space="preserve">Husband’s perspective: He doesn’t want taxable 401k funds as the equalizing payment.  If he has to take it, then he wants 30% more to account for the taxes and penalties.  </w:t>
      </w:r>
    </w:p>
    <w:p w:rsidR="00D25E96" w:rsidRDefault="00D25E96">
      <w:pPr>
        <w:pStyle w:val="Standard"/>
        <w:rPr>
          <w:rFonts w:eastAsia="Times New Roman" w:cs="Times New Roman"/>
          <w:color w:val="000000"/>
        </w:rPr>
      </w:pPr>
    </w:p>
    <w:p w:rsidR="00D25E96" w:rsidRDefault="00D25E96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 xml:space="preserve">Wife’s response: There are no early withdrawal penalties associated with a QDRO according to IRA regulations, so only taxes should be deducted, if any.  Additionally, </w:t>
      </w:r>
      <w:r w:rsidR="005B3663">
        <w:rPr>
          <w:rFonts w:eastAsia="Times New Roman" w:cs="Times New Roman"/>
          <w:color w:val="000000"/>
        </w:rPr>
        <w:t>the liquidation value should account for taxation at Husband’s effective tax rate which is probably  15% after deductions on a $30,000 income.  That would be $7,500 max in additional funds.</w:t>
      </w:r>
    </w:p>
    <w:p w:rsidR="00D25E96" w:rsidRDefault="00D25E96">
      <w:pPr>
        <w:pStyle w:val="Standard"/>
        <w:rPr>
          <w:rFonts w:eastAsia="Times New Roman" w:cs="Times New Roman"/>
          <w:color w:val="000000"/>
        </w:rPr>
      </w:pPr>
    </w:p>
    <w:p w:rsidR="005B3663" w:rsidRDefault="005B3663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 xml:space="preserve">Husband’s reply:  Are you sure about this IRS rule that </w:t>
      </w:r>
      <w:r w:rsidR="00D07D7D">
        <w:rPr>
          <w:rFonts w:eastAsia="Times New Roman" w:cs="Times New Roman"/>
          <w:color w:val="000000"/>
        </w:rPr>
        <w:t>does not</w:t>
      </w:r>
      <w:r>
        <w:rPr>
          <w:rFonts w:eastAsia="Times New Roman" w:cs="Times New Roman"/>
          <w:color w:val="000000"/>
        </w:rPr>
        <w:t xml:space="preserve"> make me pay the early withdrawal penalty because I am only 48 years old</w:t>
      </w:r>
      <w:r w:rsidR="00D07D7D">
        <w:rPr>
          <w:rFonts w:eastAsia="Times New Roman" w:cs="Times New Roman"/>
          <w:color w:val="000000"/>
        </w:rPr>
        <w:t xml:space="preserve">?  Why </w:t>
      </w:r>
      <w:r>
        <w:rPr>
          <w:rFonts w:eastAsia="Times New Roman" w:cs="Times New Roman"/>
          <w:color w:val="000000"/>
        </w:rPr>
        <w:t xml:space="preserve">should </w:t>
      </w:r>
      <w:r w:rsidR="00D07D7D">
        <w:rPr>
          <w:rFonts w:eastAsia="Times New Roman" w:cs="Times New Roman"/>
          <w:color w:val="000000"/>
        </w:rPr>
        <w:t>I take that risk?</w:t>
      </w:r>
      <w:r>
        <w:rPr>
          <w:rFonts w:eastAsia="Times New Roman" w:cs="Times New Roman"/>
          <w:color w:val="000000"/>
        </w:rPr>
        <w:t xml:space="preserve">  Additionally, if I were to liquidate the $50,000, it would be considered current income which, added to my $30,000/year income, pushes my income to $80,000 and a 25% tax rate. That would be $12,500 in additional funds. </w:t>
      </w:r>
    </w:p>
    <w:p w:rsidR="005B3663" w:rsidRDefault="005B3663">
      <w:pPr>
        <w:pStyle w:val="Standard"/>
        <w:rPr>
          <w:rFonts w:eastAsia="Times New Roman" w:cs="Times New Roman"/>
          <w:color w:val="000000"/>
        </w:rPr>
      </w:pPr>
    </w:p>
    <w:p w:rsidR="005B3663" w:rsidRDefault="00D07D7D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Who is right?  Possibly both.</w:t>
      </w:r>
      <w:bookmarkStart w:id="0" w:name="_GoBack"/>
      <w:bookmarkEnd w:id="0"/>
    </w:p>
    <w:p w:rsidR="00D25E96" w:rsidRDefault="00D25E96">
      <w:pPr>
        <w:pStyle w:val="Standard"/>
        <w:rPr>
          <w:rFonts w:eastAsia="Times New Roman" w:cs="Times New Roman"/>
          <w:color w:val="000000"/>
        </w:rPr>
      </w:pPr>
    </w:p>
    <w:p w:rsidR="00D25E96" w:rsidRDefault="00D25E96">
      <w:pPr>
        <w:pStyle w:val="Standard"/>
        <w:rPr>
          <w:rFonts w:eastAsia="Times New Roman" w:cs="Times New Roman"/>
          <w:color w:val="000000"/>
        </w:rPr>
      </w:pPr>
    </w:p>
    <w:sectPr w:rsidR="00D25E9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FA3" w:rsidRDefault="001D4FA3">
      <w:r>
        <w:separator/>
      </w:r>
    </w:p>
  </w:endnote>
  <w:endnote w:type="continuationSeparator" w:id="0">
    <w:p w:rsidR="001D4FA3" w:rsidRDefault="001D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FA3" w:rsidRDefault="001D4FA3">
      <w:r>
        <w:rPr>
          <w:color w:val="000000"/>
        </w:rPr>
        <w:separator/>
      </w:r>
    </w:p>
  </w:footnote>
  <w:footnote w:type="continuationSeparator" w:id="0">
    <w:p w:rsidR="001D4FA3" w:rsidRDefault="001D4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F4E05"/>
    <w:multiLevelType w:val="hybridMultilevel"/>
    <w:tmpl w:val="90CA1CB0"/>
    <w:lvl w:ilvl="0" w:tplc="09567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934F6"/>
    <w:multiLevelType w:val="hybridMultilevel"/>
    <w:tmpl w:val="4EACAEA4"/>
    <w:lvl w:ilvl="0" w:tplc="1A62A338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B8"/>
    <w:rsid w:val="001721A3"/>
    <w:rsid w:val="001D24A3"/>
    <w:rsid w:val="001D4FA3"/>
    <w:rsid w:val="00265D14"/>
    <w:rsid w:val="003313B8"/>
    <w:rsid w:val="003A4808"/>
    <w:rsid w:val="005B3663"/>
    <w:rsid w:val="006231BB"/>
    <w:rsid w:val="00643F0D"/>
    <w:rsid w:val="00A42CBB"/>
    <w:rsid w:val="00AD03DF"/>
    <w:rsid w:val="00C808BE"/>
    <w:rsid w:val="00CB216F"/>
    <w:rsid w:val="00D04B3A"/>
    <w:rsid w:val="00D07D7D"/>
    <w:rsid w:val="00D25E96"/>
    <w:rsid w:val="00D8355A"/>
    <w:rsid w:val="00FB1DFC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B9FAC-18A9-415B-A9AB-50DC9C7B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paragraph" w:styleId="ListParagraph">
    <w:name w:val="List Paragraph"/>
    <w:basedOn w:val="Normal"/>
    <w:uiPriority w:val="34"/>
    <w:qFormat/>
    <w:rsid w:val="00D0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Marcus Foote</cp:lastModifiedBy>
  <cp:revision>5</cp:revision>
  <dcterms:created xsi:type="dcterms:W3CDTF">2015-02-11T15:16:00Z</dcterms:created>
  <dcterms:modified xsi:type="dcterms:W3CDTF">2015-02-11T16:11:00Z</dcterms:modified>
</cp:coreProperties>
</file>